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27DFD" w14:textId="21B57DC0" w:rsidR="001F123D" w:rsidRPr="001F7824" w:rsidRDefault="00AE6F0B">
      <w:pPr>
        <w:rPr>
          <w:rFonts w:ascii="Avenir Next" w:hAnsi="Avenir Next"/>
          <w:b/>
          <w:bCs/>
        </w:rPr>
      </w:pPr>
      <w:r w:rsidRPr="001F7824">
        <w:rPr>
          <w:rFonts w:ascii="Avenir Next" w:hAnsi="Avenir Next"/>
          <w:b/>
          <w:bCs/>
        </w:rPr>
        <w:t>CTC North Yorkshire</w:t>
      </w:r>
    </w:p>
    <w:p w14:paraId="4AA5E9A5" w14:textId="5A012FF0" w:rsidR="00AE6F0B" w:rsidRPr="001F7824" w:rsidRDefault="00AE6F0B">
      <w:pPr>
        <w:rPr>
          <w:rFonts w:ascii="Avenir Next" w:hAnsi="Avenir Next"/>
          <w:b/>
          <w:bCs/>
        </w:rPr>
      </w:pPr>
    </w:p>
    <w:p w14:paraId="7A98F196" w14:textId="50471A4E" w:rsidR="00AE6F0B" w:rsidRPr="001F7824" w:rsidRDefault="00AE6F0B">
      <w:pPr>
        <w:rPr>
          <w:rFonts w:ascii="Avenir Next" w:hAnsi="Avenir Next"/>
          <w:b/>
          <w:bCs/>
        </w:rPr>
      </w:pPr>
      <w:r w:rsidRPr="001F7824">
        <w:rPr>
          <w:rFonts w:ascii="Avenir Next" w:hAnsi="Avenir Next"/>
          <w:b/>
          <w:bCs/>
        </w:rPr>
        <w:t xml:space="preserve">Forty </w:t>
      </w:r>
      <w:r w:rsidR="00F376D6">
        <w:rPr>
          <w:rFonts w:ascii="Avenir Next" w:hAnsi="Avenir Next"/>
          <w:b/>
          <w:bCs/>
        </w:rPr>
        <w:t>Seventh</w:t>
      </w:r>
      <w:r w:rsidRPr="001F7824">
        <w:rPr>
          <w:rFonts w:ascii="Avenir Next" w:hAnsi="Avenir Next"/>
          <w:b/>
          <w:bCs/>
        </w:rPr>
        <w:t xml:space="preserve"> Annual Report</w:t>
      </w:r>
    </w:p>
    <w:p w14:paraId="3E6928A9" w14:textId="6349A2CD" w:rsidR="00AE6F0B" w:rsidRPr="001F7824" w:rsidRDefault="00AE6F0B">
      <w:pPr>
        <w:rPr>
          <w:rFonts w:ascii="Avenir Next" w:hAnsi="Avenir Next"/>
        </w:rPr>
      </w:pPr>
    </w:p>
    <w:p w14:paraId="57EA3C74" w14:textId="4491ADAC" w:rsidR="003A6576" w:rsidRPr="003A6576" w:rsidRDefault="00761550" w:rsidP="003A6576">
      <w:pPr>
        <w:rPr>
          <w:rFonts w:ascii="Avenir Next" w:hAnsi="Avenir Next"/>
        </w:rPr>
      </w:pPr>
      <w:r>
        <w:rPr>
          <w:rFonts w:ascii="Avenir Next" w:hAnsi="Avenir Next"/>
        </w:rPr>
        <w:t xml:space="preserve">47th </w:t>
      </w:r>
      <w:r w:rsidRPr="003A6576">
        <w:rPr>
          <w:rFonts w:ascii="Avenir Next" w:hAnsi="Avenir Next"/>
        </w:rPr>
        <w:t>Annual General Meetin</w:t>
      </w:r>
      <w:r w:rsidR="00803365">
        <w:rPr>
          <w:rFonts w:ascii="Avenir Next" w:hAnsi="Avenir Next"/>
        </w:rPr>
        <w:t xml:space="preserve">g AGM </w:t>
      </w:r>
      <w:bookmarkStart w:id="0" w:name="_GoBack"/>
      <w:bookmarkEnd w:id="0"/>
      <w:r>
        <w:rPr>
          <w:rFonts w:ascii="Avenir Next" w:hAnsi="Avenir Next"/>
        </w:rPr>
        <w:t xml:space="preserve">held on Sunday15th </w:t>
      </w:r>
      <w:r w:rsidRPr="003A6576">
        <w:rPr>
          <w:rFonts w:ascii="Avenir Next" w:hAnsi="Avenir Next"/>
        </w:rPr>
        <w:t>May 2022 at 1200 noon:</w:t>
      </w:r>
    </w:p>
    <w:p w14:paraId="05F98C80" w14:textId="20E12BFB" w:rsidR="00F376D6" w:rsidRDefault="003A6576">
      <w:pPr>
        <w:rPr>
          <w:rFonts w:ascii="Avenir Next" w:hAnsi="Avenir Next"/>
        </w:rPr>
      </w:pPr>
      <w:r w:rsidRPr="003A6576">
        <w:rPr>
          <w:rFonts w:ascii="Avenir Next" w:hAnsi="Avenir Next"/>
        </w:rPr>
        <w:t>The Galtres Centre,</w:t>
      </w:r>
      <w:r w:rsidRPr="003A6576">
        <w:rPr>
          <w:rFonts w:ascii="Avenir Next" w:hAnsi="Avenir Next"/>
        </w:rPr>
        <w:br/>
        <w:t>Market Place, Easingwold,</w:t>
      </w:r>
      <w:r w:rsidRPr="003A6576">
        <w:rPr>
          <w:rFonts w:ascii="Avenir Next" w:hAnsi="Avenir Next"/>
        </w:rPr>
        <w:br/>
        <w:t>YO61 3AD</w:t>
      </w:r>
      <w:r w:rsidRPr="003A6576">
        <w:rPr>
          <w:rFonts w:ascii="Avenir Next" w:hAnsi="Avenir Next"/>
        </w:rPr>
        <w:br/>
      </w:r>
      <w:r w:rsidR="00F376D6">
        <w:rPr>
          <w:rFonts w:ascii="Avenir Next" w:hAnsi="Avenir Next"/>
        </w:rPr>
        <w:t xml:space="preserve"> </w:t>
      </w:r>
    </w:p>
    <w:p w14:paraId="719EFA0C" w14:textId="77777777" w:rsidR="003A6576" w:rsidRDefault="003A6576">
      <w:pPr>
        <w:rPr>
          <w:rFonts w:ascii="Avenir Next" w:hAnsi="Avenir Next"/>
        </w:rPr>
      </w:pPr>
      <w:r>
        <w:rPr>
          <w:rFonts w:ascii="Avenir Next" w:hAnsi="Avenir Next"/>
        </w:rPr>
        <w:t>Secretary Brian Davis:</w:t>
      </w:r>
    </w:p>
    <w:p w14:paraId="390FB003" w14:textId="77777777" w:rsidR="003A6576" w:rsidRDefault="003A6576">
      <w:pPr>
        <w:rPr>
          <w:rFonts w:ascii="Avenir Next" w:hAnsi="Avenir Next"/>
        </w:rPr>
      </w:pPr>
    </w:p>
    <w:p w14:paraId="37F1B657" w14:textId="7AEB89BA" w:rsidR="00F376D6" w:rsidRDefault="00F376D6">
      <w:pPr>
        <w:rPr>
          <w:rFonts w:ascii="Avenir Next" w:hAnsi="Avenir Next"/>
        </w:rPr>
      </w:pPr>
      <w:r>
        <w:rPr>
          <w:rFonts w:ascii="Avenir Next" w:hAnsi="Avenir Next"/>
        </w:rPr>
        <w:t>Welcome everybody to the 47</w:t>
      </w:r>
      <w:r w:rsidRPr="00F376D6">
        <w:rPr>
          <w:rFonts w:ascii="Avenir Next" w:hAnsi="Avenir Next"/>
          <w:vertAlign w:val="superscript"/>
        </w:rPr>
        <w:t>th</w:t>
      </w:r>
      <w:r>
        <w:rPr>
          <w:rFonts w:ascii="Avenir Next" w:hAnsi="Avenir Next"/>
        </w:rPr>
        <w:t xml:space="preserve"> CTC North Yorkshire AGM</w:t>
      </w:r>
    </w:p>
    <w:p w14:paraId="1C1BEAFA" w14:textId="77777777" w:rsidR="004D6173" w:rsidRDefault="004D6173">
      <w:pPr>
        <w:rPr>
          <w:rFonts w:ascii="Avenir Next" w:hAnsi="Avenir Next"/>
        </w:rPr>
      </w:pPr>
    </w:p>
    <w:p w14:paraId="4C73BA76" w14:textId="4EECEBB7" w:rsidR="00F376D6" w:rsidRDefault="00F376D6">
      <w:pPr>
        <w:rPr>
          <w:rFonts w:ascii="Avenir Next" w:hAnsi="Avenir Next"/>
        </w:rPr>
      </w:pPr>
      <w:r>
        <w:rPr>
          <w:rFonts w:ascii="Avenir Next" w:hAnsi="Avenir Next"/>
        </w:rPr>
        <w:t>I joined the committee as Secretary in 2020 upon the retirement of Nick Folkard who has been most helpful in making sure I don’t make too many mistakes; I’m fairly new to the CTC in comparison to so many long term stalwarts so I’m still getting up to speed with the way things are done and the various traditions.</w:t>
      </w:r>
    </w:p>
    <w:p w14:paraId="3C8CCD2F" w14:textId="77777777" w:rsidR="00F376D6" w:rsidRDefault="00F376D6">
      <w:pPr>
        <w:rPr>
          <w:rFonts w:ascii="Avenir Next" w:hAnsi="Avenir Next"/>
        </w:rPr>
      </w:pPr>
    </w:p>
    <w:p w14:paraId="117C9C82" w14:textId="43E06816" w:rsidR="00F376D6" w:rsidRDefault="00F376D6">
      <w:pPr>
        <w:rPr>
          <w:rFonts w:ascii="Avenir Next" w:hAnsi="Avenir Next"/>
        </w:rPr>
      </w:pPr>
      <w:r>
        <w:rPr>
          <w:rFonts w:ascii="Avenir Next" w:hAnsi="Avenir Next"/>
        </w:rPr>
        <w:t>All I can say is thanks to all the other members of the committee – Ann Benton our president who took over from long-term bas</w:t>
      </w:r>
      <w:r w:rsidR="004D6173">
        <w:rPr>
          <w:rFonts w:ascii="Avenir Next" w:hAnsi="Avenir Next"/>
        </w:rPr>
        <w:t>t</w:t>
      </w:r>
      <w:r>
        <w:rPr>
          <w:rFonts w:ascii="Avenir Next" w:hAnsi="Avenir Next"/>
        </w:rPr>
        <w:t>ion of the CTC Mike Haseltine. A</w:t>
      </w:r>
      <w:r w:rsidR="004D6173">
        <w:rPr>
          <w:rFonts w:ascii="Avenir Next" w:hAnsi="Avenir Next"/>
        </w:rPr>
        <w:t>ndrew Richardson who has been t</w:t>
      </w:r>
      <w:r>
        <w:rPr>
          <w:rFonts w:ascii="Avenir Next" w:hAnsi="Avenir Next"/>
        </w:rPr>
        <w:t>ireless in his efforts to organise a</w:t>
      </w:r>
      <w:r w:rsidR="004D6173">
        <w:rPr>
          <w:rFonts w:ascii="Avenir Next" w:hAnsi="Avenir Next"/>
        </w:rPr>
        <w:t>nd support the events whilst co</w:t>
      </w:r>
      <w:r>
        <w:rPr>
          <w:rFonts w:ascii="Avenir Next" w:hAnsi="Avenir Next"/>
        </w:rPr>
        <w:t>vering publicity in the absence of a publicity officer. Keith Benton who has looked after the accounts and filled me in with many of th</w:t>
      </w:r>
      <w:r w:rsidR="004D6173">
        <w:rPr>
          <w:rFonts w:ascii="Avenir Next" w:hAnsi="Avenir Next"/>
        </w:rPr>
        <w:t>e details of the CTC traditions and</w:t>
      </w:r>
      <w:r>
        <w:rPr>
          <w:rFonts w:ascii="Avenir Next" w:hAnsi="Avenir Next"/>
        </w:rPr>
        <w:t xml:space="preserve"> David Nunns who covers cyclists rights and planning – a</w:t>
      </w:r>
      <w:r w:rsidR="004D6173">
        <w:rPr>
          <w:rFonts w:ascii="Avenir Next" w:hAnsi="Avenir Next"/>
        </w:rPr>
        <w:t xml:space="preserve"> seemingly</w:t>
      </w:r>
      <w:r>
        <w:rPr>
          <w:rFonts w:ascii="Avenir Next" w:hAnsi="Avenir Next"/>
        </w:rPr>
        <w:t xml:space="preserve"> big job indeed. Other members that I must thank include Jacqueline Mountford-Green who looks after the Thirsk Ladies Group, Peter Holyoake who has supported the CTC over so many years. Malcolm Pexton for being the webmaster, Jim Benbow, Nick Folkard and Robert Worr</w:t>
      </w:r>
      <w:r w:rsidR="004D6173">
        <w:rPr>
          <w:rFonts w:ascii="Avenir Next" w:hAnsi="Avenir Next"/>
        </w:rPr>
        <w:t>all all who continue to contribu</w:t>
      </w:r>
      <w:r>
        <w:rPr>
          <w:rFonts w:ascii="Avenir Next" w:hAnsi="Avenir Next"/>
        </w:rPr>
        <w:t>te to the CTC in many ways.</w:t>
      </w:r>
    </w:p>
    <w:p w14:paraId="6A662114" w14:textId="3C9C9082" w:rsidR="003A6576" w:rsidRDefault="003A6576">
      <w:pPr>
        <w:rPr>
          <w:rFonts w:ascii="Avenir Next" w:hAnsi="Avenir Next"/>
        </w:rPr>
      </w:pPr>
      <w:r>
        <w:rPr>
          <w:rFonts w:ascii="Avenir Next" w:hAnsi="Avenir Next"/>
        </w:rPr>
        <w:br w:type="page"/>
      </w:r>
    </w:p>
    <w:p w14:paraId="5D60982D" w14:textId="77777777" w:rsidR="003A6576" w:rsidRDefault="003A6576" w:rsidP="004C0D0E">
      <w:pPr>
        <w:rPr>
          <w:rFonts w:ascii="Avenir Next" w:hAnsi="Avenir Next"/>
        </w:rPr>
      </w:pPr>
    </w:p>
    <w:p w14:paraId="0CFE3A43" w14:textId="11F2ABEF" w:rsidR="003A6576" w:rsidRDefault="003A6576" w:rsidP="003A6576">
      <w:pPr>
        <w:rPr>
          <w:rFonts w:ascii="Avenir Next" w:hAnsi="Avenir Next"/>
          <w:b/>
          <w:bCs/>
        </w:rPr>
      </w:pPr>
      <w:r w:rsidRPr="003A6576">
        <w:rPr>
          <w:rFonts w:ascii="Avenir Next" w:hAnsi="Avenir Next"/>
          <w:b/>
          <w:bCs/>
        </w:rPr>
        <w:t>Events Secretary’</w:t>
      </w:r>
      <w:r>
        <w:rPr>
          <w:rFonts w:ascii="Avenir Next" w:hAnsi="Avenir Next"/>
          <w:b/>
          <w:bCs/>
        </w:rPr>
        <w:t>s Report 2021-2</w:t>
      </w:r>
    </w:p>
    <w:p w14:paraId="6B0FF0ED" w14:textId="77777777" w:rsidR="003A6576" w:rsidRPr="003A6576" w:rsidRDefault="003A6576" w:rsidP="003A6576">
      <w:pPr>
        <w:rPr>
          <w:rFonts w:ascii="Avenir Next" w:hAnsi="Avenir Next"/>
          <w:b/>
          <w:bCs/>
        </w:rPr>
      </w:pPr>
    </w:p>
    <w:p w14:paraId="100DCDF2" w14:textId="77777777" w:rsidR="003A6576" w:rsidRPr="003A6576" w:rsidRDefault="003A6576" w:rsidP="003A6576">
      <w:pPr>
        <w:rPr>
          <w:rFonts w:ascii="Avenir Next" w:hAnsi="Avenir Next"/>
        </w:rPr>
      </w:pPr>
      <w:r w:rsidRPr="003A6576">
        <w:rPr>
          <w:rFonts w:ascii="Avenir Next" w:hAnsi="Avenir Next"/>
        </w:rPr>
        <w:t xml:space="preserve">For simplicity, this report covers the calendar year of 2021. The awards lunch in February had to be cancelled because of the pandemic, but we were able to hold most of our other events although 2 of our early Audax rides were postponed until June, and the GHS Memorial Ride was cancelled. A new pair of Audax rides were organised by Andrew Richardson, starting and finishing in Stamford Bridge. The </w:t>
      </w:r>
      <w:r w:rsidRPr="003A6576">
        <w:rPr>
          <w:rFonts w:ascii="Avenir Next" w:hAnsi="Avenir Next"/>
          <w:i/>
          <w:iCs/>
        </w:rPr>
        <w:t>Wolds 100</w:t>
      </w:r>
      <w:r w:rsidRPr="003A6576">
        <w:rPr>
          <w:rFonts w:ascii="Avenir Next" w:hAnsi="Avenir Next"/>
        </w:rPr>
        <w:t xml:space="preserve"> (100km) and the </w:t>
      </w:r>
      <w:r w:rsidRPr="003A6576">
        <w:rPr>
          <w:rFonts w:ascii="Avenir Next" w:hAnsi="Avenir Next"/>
          <w:i/>
          <w:iCs/>
        </w:rPr>
        <w:t xml:space="preserve">Over the Wolds to Flamborough Head </w:t>
      </w:r>
      <w:r w:rsidRPr="003A6576">
        <w:rPr>
          <w:rFonts w:ascii="Avenir Next" w:hAnsi="Avenir Next"/>
        </w:rPr>
        <w:t>(150km) were both well attended and are planned again in 2022.</w:t>
      </w:r>
    </w:p>
    <w:p w14:paraId="7CA279D4" w14:textId="77777777" w:rsidR="003A6576" w:rsidRPr="003A6576" w:rsidRDefault="003A6576" w:rsidP="003A6576">
      <w:pPr>
        <w:rPr>
          <w:rFonts w:ascii="Avenir Next" w:hAnsi="Avenir Next"/>
        </w:rPr>
      </w:pPr>
      <w:r w:rsidRPr="003A6576">
        <w:rPr>
          <w:rFonts w:ascii="Avenir Next" w:hAnsi="Avenir Next"/>
        </w:rPr>
        <w:t>2021 is the 42</w:t>
      </w:r>
      <w:r w:rsidRPr="003A6576">
        <w:rPr>
          <w:rFonts w:ascii="Avenir Next" w:hAnsi="Avenir Next"/>
          <w:vertAlign w:val="superscript"/>
        </w:rPr>
        <w:t>nd</w:t>
      </w:r>
      <w:r w:rsidRPr="003A6576">
        <w:rPr>
          <w:rFonts w:ascii="Avenir Next" w:hAnsi="Avenir Next"/>
        </w:rPr>
        <w:t xml:space="preserve"> year of the awards scheme (I have not counted 2020). We had a total of 134 different riders taking part in our events, completing a total of 208 rides. Although 14 events were organised, 1 shorter ride organised alongside another 100k event had no riders. The most popular day was for the Stamford Bridge rides on 14</w:t>
      </w:r>
      <w:r w:rsidRPr="003A6576">
        <w:rPr>
          <w:rFonts w:ascii="Avenir Next" w:hAnsi="Avenir Next"/>
          <w:vertAlign w:val="superscript"/>
        </w:rPr>
        <w:t>th</w:t>
      </w:r>
      <w:r w:rsidRPr="003A6576">
        <w:rPr>
          <w:rFonts w:ascii="Avenir Next" w:hAnsi="Avenir Next"/>
        </w:rPr>
        <w:t xml:space="preserve"> August, with a total of 53 completing the rides. The biggest number on any one event was 31 on a 100km Audax ride on 12</w:t>
      </w:r>
      <w:r w:rsidRPr="003A6576">
        <w:rPr>
          <w:rFonts w:ascii="Avenir Next" w:hAnsi="Avenir Next"/>
          <w:vertAlign w:val="superscript"/>
        </w:rPr>
        <w:t>th</w:t>
      </w:r>
      <w:r w:rsidRPr="003A6576">
        <w:rPr>
          <w:rFonts w:ascii="Avenir Next" w:hAnsi="Avenir Next"/>
        </w:rPr>
        <w:t xml:space="preserve"> June from Wigginton.</w:t>
      </w:r>
    </w:p>
    <w:p w14:paraId="0028ADB6" w14:textId="77777777" w:rsidR="003A6576" w:rsidRPr="003A6576" w:rsidRDefault="003A6576" w:rsidP="003A6576">
      <w:pPr>
        <w:rPr>
          <w:rFonts w:ascii="Avenir Next" w:hAnsi="Avenir Next"/>
        </w:rPr>
      </w:pPr>
      <w:r w:rsidRPr="003A6576">
        <w:rPr>
          <w:rFonts w:ascii="Avenir Next" w:hAnsi="Avenir Next"/>
        </w:rPr>
        <w:t>Although the total number of riders was lower than recent years, we had nineteen people who completed 3 or more events, earning them an award. This is the highest number since 2015. Twelve of them earned a medal for the first time, which is the highest number since 2011. The Peter Rowntree Trophy was won by Keith Benton, with 8 qualifying rides. Keith Robinson also completed 8 rides, with a higher mileage, but he is not a North Yorkshire member. He was awarded a small trophy instead.</w:t>
      </w:r>
    </w:p>
    <w:p w14:paraId="339CBD9D" w14:textId="77777777" w:rsidR="003A6576" w:rsidRPr="003A6576" w:rsidRDefault="003A6576" w:rsidP="003A6576">
      <w:pPr>
        <w:rPr>
          <w:rFonts w:ascii="Avenir Next" w:hAnsi="Avenir Next"/>
        </w:rPr>
      </w:pPr>
      <w:r w:rsidRPr="003A6576">
        <w:rPr>
          <w:rFonts w:ascii="Avenir Next" w:hAnsi="Avenir Next"/>
        </w:rPr>
        <w:t xml:space="preserve">After poor attendances in recent years two of the rides in the east of the county were dropped from the programme. However, the Thornton le Dale 50 in 5 ride had its best attendance for many years, with new organiser Don Low getting lots of support from the Ryedale group. </w:t>
      </w:r>
    </w:p>
    <w:p w14:paraId="1F23071B" w14:textId="77777777" w:rsidR="003A6576" w:rsidRPr="003A6576" w:rsidRDefault="003A6576" w:rsidP="003A6576">
      <w:pPr>
        <w:rPr>
          <w:rFonts w:ascii="Avenir Next" w:hAnsi="Avenir Next"/>
        </w:rPr>
      </w:pPr>
      <w:r w:rsidRPr="003A6576">
        <w:rPr>
          <w:rFonts w:ascii="Avenir Next" w:hAnsi="Avenir Next"/>
        </w:rPr>
        <w:t>The scheme can only operate through the efforts of the Audax and Standard Rides organisers, and thanks are due to Keith Benton, Nick Folkard, Don Low, Paul Marr, Bryan Stanton and Andrew Richardson.</w:t>
      </w:r>
    </w:p>
    <w:p w14:paraId="1DD45B38" w14:textId="30A197FD" w:rsidR="003A6576" w:rsidRPr="003A6576" w:rsidRDefault="003A6576" w:rsidP="003A6576">
      <w:pPr>
        <w:rPr>
          <w:rFonts w:ascii="Avenir Next" w:hAnsi="Avenir Next"/>
        </w:rPr>
      </w:pPr>
      <w:r w:rsidRPr="003A6576">
        <w:rPr>
          <w:rFonts w:ascii="Avenir Next" w:hAnsi="Avenir Next"/>
        </w:rPr>
        <w:t xml:space="preserve">The other </w:t>
      </w:r>
      <w:r w:rsidR="00761550" w:rsidRPr="003A6576">
        <w:rPr>
          <w:rFonts w:ascii="Avenir Next" w:hAnsi="Avenir Next"/>
        </w:rPr>
        <w:t>events, which ran during the year,</w:t>
      </w:r>
      <w:r w:rsidRPr="003A6576">
        <w:rPr>
          <w:rFonts w:ascii="Avenir Next" w:hAnsi="Avenir Next"/>
        </w:rPr>
        <w:t xml:space="preserve"> include the Annual Coxwold service, again capably organised by Judy Webb. Again, this had to be postponed until September. This has now been running continuously for 95 years, and includes a great spread of food, provided by the local villagers. This is widely supported by cyclists from East and West Yorkshire and Teesside as well as North Yorkshire. Judy was grateful for help received from Teesside members in 2021, and hopefully this cooperation will continue in future years. Please do come along in 2022. This is one of only 2 remaining cyclists services to commemorate those cyclists who have contributed to the efforts in two world wars, and other conflicts. We also held the Celebration of Christmas at Tockwith, organised by Keith Benton. The local under 5s parents put on a lovely spread for us for lunch in the village </w:t>
      </w:r>
      <w:r w:rsidRPr="003A6576">
        <w:rPr>
          <w:rFonts w:ascii="Avenir Next" w:hAnsi="Avenir Next"/>
        </w:rPr>
        <w:lastRenderedPageBreak/>
        <w:t xml:space="preserve">hall, followed by the service in the church. Thanks to all those involved in organising the event, and to the choir and organist, Peter Main. There was a good turnout of cyclists from North Yorkshire and from other CTC groups and affiliated clubs. </w:t>
      </w:r>
    </w:p>
    <w:p w14:paraId="76BC46F6" w14:textId="77777777" w:rsidR="003A6576" w:rsidRPr="003A6576" w:rsidRDefault="003A6576" w:rsidP="003A6576">
      <w:pPr>
        <w:rPr>
          <w:rFonts w:ascii="Avenir Next" w:hAnsi="Avenir Next"/>
        </w:rPr>
      </w:pPr>
      <w:r w:rsidRPr="003A6576">
        <w:rPr>
          <w:rFonts w:ascii="Avenir Next" w:hAnsi="Avenir Next"/>
        </w:rPr>
        <w:t>We organised a social ride in the summer to Easingwold and Boroughbridge, but this was poorly supported. Eamon Prendergast has organised a 100km Tour de York, a circular route round York, which people can complete at any time. A sticker is available from Eamon when you have completed the ride.</w:t>
      </w:r>
    </w:p>
    <w:p w14:paraId="2FFB407B" w14:textId="77777777" w:rsidR="003A6576" w:rsidRPr="003A6576" w:rsidRDefault="003A6576" w:rsidP="003A6576">
      <w:pPr>
        <w:rPr>
          <w:rFonts w:ascii="Avenir Next" w:hAnsi="Avenir Next"/>
        </w:rPr>
      </w:pPr>
      <w:r w:rsidRPr="003A6576">
        <w:rPr>
          <w:rFonts w:ascii="Avenir Next" w:hAnsi="Avenir Next"/>
        </w:rPr>
        <w:t>Thank you to all of the riders who have participated in events during 2020/2021. I look forward to seeing even more in 2022.</w:t>
      </w:r>
    </w:p>
    <w:p w14:paraId="25BAAAB8" w14:textId="77777777" w:rsidR="003A6576" w:rsidRDefault="003A6576" w:rsidP="003A6576">
      <w:pPr>
        <w:rPr>
          <w:rFonts w:ascii="Avenir Next" w:hAnsi="Avenir Next"/>
        </w:rPr>
      </w:pPr>
    </w:p>
    <w:p w14:paraId="54E584ED" w14:textId="77777777" w:rsidR="003A6576" w:rsidRDefault="003A6576" w:rsidP="003A6576">
      <w:pPr>
        <w:rPr>
          <w:rFonts w:ascii="Avenir Next" w:hAnsi="Avenir Next"/>
        </w:rPr>
      </w:pPr>
      <w:r w:rsidRPr="003A6576">
        <w:rPr>
          <w:rFonts w:ascii="Avenir Next" w:hAnsi="Avenir Next"/>
        </w:rPr>
        <w:t>Andrew Richardson</w:t>
      </w:r>
    </w:p>
    <w:p w14:paraId="4DFA0E7D" w14:textId="77777777" w:rsidR="00761550" w:rsidRDefault="00761550" w:rsidP="003A6576">
      <w:pPr>
        <w:rPr>
          <w:rFonts w:ascii="Avenir Next" w:hAnsi="Avenir Next"/>
        </w:rPr>
      </w:pPr>
    </w:p>
    <w:p w14:paraId="2CAAAE03" w14:textId="77777777" w:rsidR="00761550" w:rsidRDefault="00761550">
      <w:pPr>
        <w:rPr>
          <w:rFonts w:ascii="Avenir Next" w:hAnsi="Avenir Next"/>
          <w:b/>
          <w:bCs/>
        </w:rPr>
      </w:pPr>
      <w:r>
        <w:rPr>
          <w:rFonts w:ascii="Avenir Next" w:hAnsi="Avenir Next"/>
          <w:b/>
          <w:bCs/>
        </w:rPr>
        <w:br w:type="page"/>
      </w:r>
    </w:p>
    <w:p w14:paraId="5817513E" w14:textId="00F0B05E" w:rsidR="00761550" w:rsidRPr="00761550" w:rsidRDefault="00761550" w:rsidP="00761550">
      <w:pPr>
        <w:rPr>
          <w:rFonts w:ascii="Avenir Next" w:hAnsi="Avenir Next"/>
          <w:b/>
          <w:bCs/>
        </w:rPr>
      </w:pPr>
      <w:r w:rsidRPr="00761550">
        <w:rPr>
          <w:rFonts w:ascii="Avenir Next" w:hAnsi="Avenir Next"/>
          <w:b/>
          <w:bCs/>
        </w:rPr>
        <w:lastRenderedPageBreak/>
        <w:t>Cyclists Rights and Planning Report - March 2022</w:t>
      </w:r>
    </w:p>
    <w:p w14:paraId="073757FD" w14:textId="77777777" w:rsidR="00761550" w:rsidRDefault="00761550" w:rsidP="00761550">
      <w:pPr>
        <w:rPr>
          <w:rFonts w:ascii="Avenir Next" w:hAnsi="Avenir Next"/>
          <w:lang w:val="en-US"/>
        </w:rPr>
      </w:pPr>
    </w:p>
    <w:p w14:paraId="713726B3" w14:textId="77777777" w:rsidR="00761550" w:rsidRDefault="00761550" w:rsidP="00761550">
      <w:pPr>
        <w:rPr>
          <w:rFonts w:ascii="Avenir Next" w:hAnsi="Avenir Next"/>
          <w:lang w:val="en-US"/>
        </w:rPr>
      </w:pPr>
    </w:p>
    <w:p w14:paraId="11949197" w14:textId="77777777" w:rsidR="00761550" w:rsidRPr="00761550" w:rsidRDefault="00761550" w:rsidP="00761550">
      <w:pPr>
        <w:rPr>
          <w:rFonts w:ascii="Avenir Next" w:hAnsi="Avenir Next"/>
          <w:lang w:val="en-US"/>
        </w:rPr>
      </w:pPr>
      <w:r w:rsidRPr="00761550">
        <w:rPr>
          <w:rFonts w:ascii="Avenir Next" w:hAnsi="Avenir Next"/>
          <w:lang w:val="en-US"/>
        </w:rPr>
        <w:t>At a National level CTC is a Statutory Consultee for changes to Public Rights Of Way.</w:t>
      </w:r>
    </w:p>
    <w:p w14:paraId="0BA20E13" w14:textId="77777777" w:rsidR="00761550" w:rsidRPr="00761550" w:rsidRDefault="00761550" w:rsidP="00761550">
      <w:pPr>
        <w:rPr>
          <w:rFonts w:ascii="Avenir Next" w:hAnsi="Avenir Next"/>
          <w:lang w:val="en-US"/>
        </w:rPr>
      </w:pPr>
      <w:r w:rsidRPr="00761550">
        <w:rPr>
          <w:rFonts w:ascii="Avenir Next" w:hAnsi="Avenir Next"/>
          <w:lang w:val="en-US"/>
        </w:rPr>
        <w:t>Consultations sent to Headquarters are not generally sent out to local Membership Groups.</w:t>
      </w:r>
    </w:p>
    <w:p w14:paraId="63029590" w14:textId="77777777" w:rsidR="00761550" w:rsidRPr="00761550" w:rsidRDefault="00761550" w:rsidP="00761550">
      <w:pPr>
        <w:rPr>
          <w:rFonts w:ascii="Avenir Next" w:hAnsi="Avenir Next"/>
          <w:lang w:val="en-US"/>
        </w:rPr>
      </w:pPr>
      <w:r w:rsidRPr="00761550">
        <w:rPr>
          <w:rFonts w:ascii="Avenir Next" w:hAnsi="Avenir Next"/>
          <w:lang w:val="en-US"/>
        </w:rPr>
        <w:t>Our Area is the whole of North Yorkshire Council Area. It is an impossible task to keep abreast of all proposed changes to PROW, the Road Network and planning proposals.</w:t>
      </w:r>
    </w:p>
    <w:p w14:paraId="7530AB06" w14:textId="77777777" w:rsidR="00761550" w:rsidRPr="00761550" w:rsidRDefault="00761550" w:rsidP="00761550">
      <w:pPr>
        <w:rPr>
          <w:rFonts w:ascii="Avenir Next" w:hAnsi="Avenir Next"/>
          <w:lang w:val="en-US"/>
        </w:rPr>
      </w:pPr>
      <w:r w:rsidRPr="00761550">
        <w:rPr>
          <w:rFonts w:ascii="Avenir Next" w:hAnsi="Avenir Next"/>
          <w:lang w:val="en-US"/>
        </w:rPr>
        <w:t>We become aware of some issues and try to take some appropriate action, sometimes involving contact with other Member Groups and similar Groups.</w:t>
      </w:r>
    </w:p>
    <w:p w14:paraId="671DECBB" w14:textId="77777777" w:rsidR="00761550" w:rsidRPr="00761550" w:rsidRDefault="00761550" w:rsidP="00761550">
      <w:pPr>
        <w:rPr>
          <w:rFonts w:ascii="Avenir Next" w:hAnsi="Avenir Next"/>
          <w:lang w:val="en-US"/>
        </w:rPr>
      </w:pPr>
      <w:r w:rsidRPr="00761550">
        <w:rPr>
          <w:rFonts w:ascii="Avenir Next" w:hAnsi="Avenir Next"/>
          <w:lang w:val="en-US"/>
        </w:rPr>
        <w:t>North Yorkshire's 6 monthly Rights Of Way User Group Meetings are in abeyance at present.</w:t>
      </w:r>
    </w:p>
    <w:p w14:paraId="020F9CFA" w14:textId="77777777" w:rsidR="00761550" w:rsidRPr="00761550" w:rsidRDefault="00761550" w:rsidP="00761550">
      <w:pPr>
        <w:rPr>
          <w:rFonts w:ascii="Avenir Next" w:hAnsi="Avenir Next"/>
          <w:lang w:val="en-US"/>
        </w:rPr>
      </w:pPr>
      <w:r w:rsidRPr="00761550">
        <w:rPr>
          <w:rFonts w:ascii="Avenir Next" w:hAnsi="Avenir Next"/>
          <w:lang w:val="en-US"/>
        </w:rPr>
        <w:t>We have had further discussions with York Highways on some design improvements on the proposals to dual York's Outer Ring Road, for cyclists crossing the Ring Road and cycle tracks parallel to the Ring Road - we await sight of the revised plans.</w:t>
      </w:r>
    </w:p>
    <w:p w14:paraId="2C05CA89" w14:textId="77777777" w:rsidR="00761550" w:rsidRPr="00761550" w:rsidRDefault="00761550" w:rsidP="00761550">
      <w:pPr>
        <w:rPr>
          <w:rFonts w:ascii="Avenir Next" w:hAnsi="Avenir Next"/>
          <w:lang w:val="en-US"/>
        </w:rPr>
      </w:pPr>
      <w:r w:rsidRPr="00761550">
        <w:rPr>
          <w:rFonts w:ascii="Avenir Next" w:hAnsi="Avenir Next"/>
          <w:lang w:val="en-US"/>
        </w:rPr>
        <w:t>The amended York Central highways proposals now incorporate design improvements for cyclists compared to their earlier plans, apart from the contentious closure of Leeman Road by the National Railway Museum and lack of improvements to the Riverside Route.</w:t>
      </w:r>
    </w:p>
    <w:p w14:paraId="7537A796" w14:textId="77777777" w:rsidR="00761550" w:rsidRPr="00761550" w:rsidRDefault="00761550" w:rsidP="00761550">
      <w:pPr>
        <w:rPr>
          <w:rFonts w:ascii="Avenir Next" w:hAnsi="Avenir Next"/>
          <w:lang w:val="en-US"/>
        </w:rPr>
      </w:pPr>
      <w:r w:rsidRPr="00761550">
        <w:rPr>
          <w:rFonts w:ascii="Avenir Next" w:hAnsi="Avenir Next"/>
          <w:lang w:val="en-US"/>
        </w:rPr>
        <w:t>I represented the Ramblers &amp; Cycling at the Inquiry in to the NRM's proposal to close part of Leeman Road.</w:t>
      </w:r>
    </w:p>
    <w:p w14:paraId="732510B6" w14:textId="77777777" w:rsidR="00761550" w:rsidRPr="00761550" w:rsidRDefault="00761550" w:rsidP="00761550">
      <w:pPr>
        <w:rPr>
          <w:rFonts w:ascii="Avenir Next" w:hAnsi="Avenir Next"/>
          <w:lang w:val="en-US"/>
        </w:rPr>
      </w:pPr>
      <w:r w:rsidRPr="00761550">
        <w:rPr>
          <w:rFonts w:ascii="Avenir Next" w:hAnsi="Avenir Next"/>
          <w:lang w:val="en-US"/>
        </w:rPr>
        <w:t>The Inspector approved the closure, but said the Walkway Agreement through the NRM presented at the Inquiry was not fit for purpose. He did look closely as to whether it could stay open for cyclists, buggies, wheelchairs &amp; disability scooters, but amending it was outside his powers.</w:t>
      </w:r>
    </w:p>
    <w:p w14:paraId="6FFF139F" w14:textId="77777777" w:rsidR="00761550" w:rsidRPr="00761550" w:rsidRDefault="00761550" w:rsidP="00761550">
      <w:pPr>
        <w:rPr>
          <w:rFonts w:ascii="Avenir Next" w:hAnsi="Avenir Next"/>
          <w:lang w:val="en-US"/>
        </w:rPr>
      </w:pPr>
      <w:r w:rsidRPr="00761550">
        <w:rPr>
          <w:rFonts w:ascii="Avenir Next" w:hAnsi="Avenir Next"/>
          <w:lang w:val="en-US"/>
        </w:rPr>
        <w:t>The NRM have revised plans for the closure, retaining more of the current road, but we have not seen the details of an amended Walkway Agreement.</w:t>
      </w:r>
    </w:p>
    <w:p w14:paraId="44C1D5CF" w14:textId="29B05FE1" w:rsidR="00761550" w:rsidRDefault="00761550" w:rsidP="00761550">
      <w:pPr>
        <w:rPr>
          <w:rFonts w:ascii="Avenir Next" w:hAnsi="Avenir Next"/>
          <w:lang w:val="en-US"/>
        </w:rPr>
      </w:pPr>
      <w:r w:rsidRPr="00761550">
        <w:rPr>
          <w:rFonts w:ascii="Avenir Next" w:hAnsi="Avenir Next"/>
          <w:lang w:val="en-US"/>
        </w:rPr>
        <w:t xml:space="preserve">The Inspector also agreed that the improvements we sought for the Riverside Route to improve flood resilience were desirable, but outside his powers. The Council has recently taken these improvements on board, with suggested improved lighting &amp; widening as well.  They have purchased some land at a high price and looking to fund the works in various </w:t>
      </w:r>
      <w:r>
        <w:rPr>
          <w:rFonts w:ascii="Avenir Next" w:hAnsi="Avenir Next"/>
          <w:lang w:val="en-US"/>
        </w:rPr>
        <w:t>ways.</w:t>
      </w:r>
    </w:p>
    <w:p w14:paraId="591F0956" w14:textId="77777777" w:rsidR="00761550" w:rsidRDefault="00761550" w:rsidP="00761550">
      <w:pPr>
        <w:rPr>
          <w:rFonts w:ascii="Avenir Next" w:hAnsi="Avenir Next"/>
          <w:lang w:val="en-US"/>
        </w:rPr>
      </w:pPr>
    </w:p>
    <w:p w14:paraId="04BCBDAB" w14:textId="5B34425C" w:rsidR="00761550" w:rsidRPr="00761550" w:rsidRDefault="00761550" w:rsidP="00761550">
      <w:pPr>
        <w:rPr>
          <w:rFonts w:ascii="Avenir Next" w:hAnsi="Avenir Next"/>
          <w:lang w:val="en-US"/>
        </w:rPr>
      </w:pPr>
      <w:r w:rsidRPr="00761550">
        <w:rPr>
          <w:rFonts w:ascii="Avenir Next" w:hAnsi="Avenir Next"/>
          <w:lang w:val="en-US"/>
        </w:rPr>
        <w:t>There is to be a Cycle Path through the NRM South Yard (open 24/7) which will connect with the proposed new Station Entrance &amp; also provide a link to Marble Arch (albeit longer).</w:t>
      </w:r>
    </w:p>
    <w:p w14:paraId="57C4F674" w14:textId="77777777" w:rsidR="00761550" w:rsidRPr="00761550" w:rsidRDefault="00761550" w:rsidP="00761550">
      <w:pPr>
        <w:rPr>
          <w:rFonts w:ascii="Avenir Next" w:hAnsi="Avenir Next"/>
          <w:lang w:val="en-US"/>
        </w:rPr>
      </w:pPr>
      <w:r w:rsidRPr="00761550">
        <w:rPr>
          <w:rFonts w:ascii="Avenir Next" w:hAnsi="Avenir Next"/>
          <w:lang w:val="en-US"/>
        </w:rPr>
        <w:t>There has been no further progress on the various proposals on possible dueling of the A64 between Barton Hill &amp; the Hopgrove roundabout - no money was allocated in the Government's recent Highway improvement package.</w:t>
      </w:r>
    </w:p>
    <w:p w14:paraId="3A2F95DC" w14:textId="77777777" w:rsidR="00761550" w:rsidRPr="00761550" w:rsidRDefault="00761550" w:rsidP="00761550">
      <w:pPr>
        <w:rPr>
          <w:rFonts w:ascii="Avenir Next" w:hAnsi="Avenir Next"/>
          <w:lang w:val="en-US"/>
        </w:rPr>
      </w:pPr>
      <w:r w:rsidRPr="00761550">
        <w:rPr>
          <w:rFonts w:ascii="Avenir Next" w:hAnsi="Avenir Next"/>
          <w:lang w:val="en-US"/>
        </w:rPr>
        <w:lastRenderedPageBreak/>
        <w:t>Repair work on the Trans Pennine Trail Selby Link has been delayed, but work has now started with the removal of some trees and resurfacing.</w:t>
      </w:r>
    </w:p>
    <w:p w14:paraId="4E94EAF8" w14:textId="77777777" w:rsidR="00761550" w:rsidRPr="00761550" w:rsidRDefault="00761550" w:rsidP="00761550">
      <w:pPr>
        <w:rPr>
          <w:rFonts w:ascii="Avenir Next" w:hAnsi="Avenir Next"/>
          <w:lang w:val="en-US"/>
        </w:rPr>
      </w:pPr>
      <w:r w:rsidRPr="00761550">
        <w:rPr>
          <w:rFonts w:ascii="Avenir Next" w:hAnsi="Avenir Next"/>
          <w:lang w:val="en-US"/>
        </w:rPr>
        <w:t>A report in The York Press considered Stockton Lane as the worst road in York for cyclists. An alternate route is the continuation of Bad Bargain Lane, which is passable for off-road bikes. We will try and obtain some money from the cycling budget to improve a small part of it to make it easier for road bikes, as there is no money in the Public Rights Of Way budget to improve this Bridleway for cyclists.</w:t>
      </w:r>
    </w:p>
    <w:p w14:paraId="420701F6" w14:textId="77777777" w:rsidR="00761550" w:rsidRPr="00761550" w:rsidRDefault="00761550" w:rsidP="00761550">
      <w:pPr>
        <w:rPr>
          <w:rFonts w:ascii="Avenir Next" w:hAnsi="Avenir Next"/>
          <w:lang w:val="en-US"/>
        </w:rPr>
      </w:pPr>
      <w:r w:rsidRPr="00761550">
        <w:rPr>
          <w:rFonts w:ascii="Avenir Next" w:hAnsi="Avenir Next"/>
          <w:lang w:val="en-US"/>
        </w:rPr>
        <w:t>I thought I was going to be a young 80 year-old this year, but a recent mini stroke puts that in doubt. We really need more members to help with this work, perhaps with Local Member Groups looking out for relevant consultations in their Areas.</w:t>
      </w:r>
    </w:p>
    <w:p w14:paraId="21E31A5A" w14:textId="77777777" w:rsidR="00761550" w:rsidRPr="00761550" w:rsidRDefault="00761550" w:rsidP="00761550">
      <w:pPr>
        <w:rPr>
          <w:rFonts w:ascii="Avenir Next" w:hAnsi="Avenir Next"/>
          <w:lang w:val="en-US"/>
        </w:rPr>
      </w:pPr>
      <w:r w:rsidRPr="00761550">
        <w:rPr>
          <w:rFonts w:ascii="Avenir Next" w:hAnsi="Avenir Next"/>
          <w:lang w:val="en-US"/>
        </w:rPr>
        <w:t>Whilst North Yorkshire will become a Unitary Authority next year they are proposing to work with Area Committees based on Parliamentary Boundaries.</w:t>
      </w:r>
    </w:p>
    <w:p w14:paraId="5F7AB14D" w14:textId="77777777" w:rsidR="00761550" w:rsidRDefault="00761550" w:rsidP="00761550">
      <w:pPr>
        <w:rPr>
          <w:rFonts w:ascii="Avenir Next" w:hAnsi="Avenir Next"/>
          <w:lang w:val="en-US"/>
        </w:rPr>
      </w:pPr>
    </w:p>
    <w:p w14:paraId="2076BC53" w14:textId="77777777" w:rsidR="00761550" w:rsidRPr="00761550" w:rsidRDefault="00761550" w:rsidP="00761550">
      <w:pPr>
        <w:rPr>
          <w:rFonts w:ascii="Avenir Next" w:hAnsi="Avenir Next"/>
          <w:lang w:val="en-US"/>
        </w:rPr>
      </w:pPr>
      <w:r w:rsidRPr="00761550">
        <w:rPr>
          <w:rFonts w:ascii="Avenir Next" w:hAnsi="Avenir Next"/>
          <w:lang w:val="en-US"/>
        </w:rPr>
        <w:t>David Nunns</w:t>
      </w:r>
    </w:p>
    <w:p w14:paraId="06237686" w14:textId="77777777" w:rsidR="00761550" w:rsidRPr="00761550" w:rsidRDefault="00761550" w:rsidP="00761550">
      <w:pPr>
        <w:rPr>
          <w:rFonts w:ascii="Avenir Next" w:hAnsi="Avenir Next"/>
          <w:lang w:val="en-US"/>
        </w:rPr>
      </w:pPr>
      <w:r w:rsidRPr="00761550">
        <w:rPr>
          <w:rFonts w:ascii="Avenir Next" w:hAnsi="Avenir Next"/>
          <w:lang w:val="en-US"/>
        </w:rPr>
        <w:t>CTC NY Rights and Planning Officer</w:t>
      </w:r>
    </w:p>
    <w:p w14:paraId="0D0ABE6F" w14:textId="77777777" w:rsidR="00761550" w:rsidRDefault="00761550" w:rsidP="003A6576">
      <w:pPr>
        <w:rPr>
          <w:rFonts w:ascii="Avenir Next" w:hAnsi="Avenir Next"/>
        </w:rPr>
      </w:pPr>
    </w:p>
    <w:p w14:paraId="5DBAE517" w14:textId="65F38F07" w:rsidR="003A6576" w:rsidRDefault="003A6576">
      <w:pPr>
        <w:rPr>
          <w:rFonts w:ascii="Avenir Next" w:hAnsi="Avenir Next"/>
        </w:rPr>
      </w:pPr>
      <w:r>
        <w:rPr>
          <w:rFonts w:ascii="Avenir Next" w:hAnsi="Avenir Next"/>
        </w:rPr>
        <w:br w:type="page"/>
      </w:r>
    </w:p>
    <w:p w14:paraId="23A9241F" w14:textId="77777777" w:rsidR="003A6576" w:rsidRPr="00761550" w:rsidRDefault="003A6576" w:rsidP="003A6576">
      <w:pPr>
        <w:rPr>
          <w:rFonts w:ascii="Avenir Next" w:eastAsia="Times New Roman" w:hAnsi="Avenir Next" w:cs="Calibri"/>
          <w:b/>
          <w:color w:val="000000"/>
          <w:sz w:val="27"/>
          <w:szCs w:val="27"/>
          <w:lang w:eastAsia="en-GB"/>
        </w:rPr>
      </w:pPr>
      <w:r w:rsidRPr="00761550">
        <w:rPr>
          <w:rFonts w:ascii="Avenir Next" w:eastAsia="Times New Roman" w:hAnsi="Avenir Next" w:cs="Calibri"/>
          <w:b/>
          <w:color w:val="000000"/>
          <w:sz w:val="27"/>
          <w:szCs w:val="27"/>
          <w:lang w:eastAsia="en-GB"/>
        </w:rPr>
        <w:lastRenderedPageBreak/>
        <w:t>CTC Thirsk Ladies; Report to CTCNY AGM 2021/22</w:t>
      </w:r>
    </w:p>
    <w:p w14:paraId="2ADB8970" w14:textId="77777777" w:rsidR="003A6576" w:rsidRPr="00442639" w:rsidRDefault="003A6576" w:rsidP="003A6576">
      <w:pPr>
        <w:rPr>
          <w:rFonts w:ascii="Avenir Next" w:eastAsia="Times New Roman" w:hAnsi="Avenir Next" w:cs="Calibri"/>
          <w:color w:val="000000"/>
          <w:sz w:val="27"/>
          <w:szCs w:val="27"/>
          <w:lang w:eastAsia="en-GB"/>
        </w:rPr>
      </w:pPr>
    </w:p>
    <w:p w14:paraId="43344ECD" w14:textId="77777777" w:rsidR="003A6576" w:rsidRPr="00442639" w:rsidRDefault="003A6576" w:rsidP="003A6576">
      <w:pPr>
        <w:rPr>
          <w:rFonts w:ascii="Avenir Next" w:eastAsia="Times New Roman" w:hAnsi="Avenir Next" w:cs="Calibri"/>
          <w:color w:val="000000"/>
          <w:sz w:val="27"/>
          <w:szCs w:val="27"/>
          <w:lang w:eastAsia="en-GB"/>
        </w:rPr>
      </w:pPr>
      <w:r w:rsidRPr="00442639">
        <w:rPr>
          <w:rFonts w:ascii="Avenir Next" w:eastAsia="Times New Roman" w:hAnsi="Avenir Next" w:cs="Calibri"/>
          <w:color w:val="000000"/>
          <w:sz w:val="27"/>
          <w:szCs w:val="27"/>
          <w:lang w:eastAsia="en-GB"/>
        </w:rPr>
        <w:t>The 5th January saw the country in lockdown again but we kept in touch via messaging, emails and video calls and later, cycling in pairs. This meant that we maintained some of our fitness and by August we had our first Tuesday rides organised and other Tuesdays soon followed.</w:t>
      </w:r>
    </w:p>
    <w:p w14:paraId="48BFE264" w14:textId="77777777" w:rsidR="003A6576" w:rsidRPr="00442639" w:rsidRDefault="003A6576" w:rsidP="003A6576">
      <w:pPr>
        <w:rPr>
          <w:rFonts w:ascii="Avenir Next" w:eastAsia="Times New Roman" w:hAnsi="Avenir Next" w:cs="Calibri"/>
          <w:color w:val="000000"/>
          <w:sz w:val="27"/>
          <w:szCs w:val="27"/>
          <w:lang w:eastAsia="en-GB"/>
        </w:rPr>
      </w:pPr>
    </w:p>
    <w:p w14:paraId="045D00F4" w14:textId="6E152D82" w:rsidR="003A6576" w:rsidRPr="00442639" w:rsidRDefault="003A6576" w:rsidP="003A6576">
      <w:pPr>
        <w:rPr>
          <w:rFonts w:ascii="Avenir Next" w:eastAsia="Times New Roman" w:hAnsi="Avenir Next" w:cs="Calibri"/>
          <w:color w:val="000000"/>
          <w:sz w:val="27"/>
          <w:szCs w:val="27"/>
          <w:lang w:eastAsia="en-GB"/>
        </w:rPr>
      </w:pPr>
      <w:r w:rsidRPr="00442639">
        <w:rPr>
          <w:rFonts w:ascii="Avenir Next" w:eastAsia="Times New Roman" w:hAnsi="Avenir Next" w:cs="Calibri"/>
          <w:color w:val="000000"/>
          <w:sz w:val="27"/>
          <w:szCs w:val="27"/>
          <w:lang w:eastAsia="en-GB"/>
        </w:rPr>
        <w:t xml:space="preserve">In the </w:t>
      </w:r>
      <w:r w:rsidR="00761550" w:rsidRPr="00442639">
        <w:rPr>
          <w:rFonts w:ascii="Avenir Next" w:eastAsia="Times New Roman" w:hAnsi="Avenir Next" w:cs="Calibri"/>
          <w:color w:val="000000"/>
          <w:sz w:val="27"/>
          <w:szCs w:val="27"/>
          <w:lang w:eastAsia="en-GB"/>
        </w:rPr>
        <w:t>autumn</w:t>
      </w:r>
      <w:r w:rsidRPr="00442639">
        <w:rPr>
          <w:rFonts w:ascii="Avenir Next" w:eastAsia="Times New Roman" w:hAnsi="Avenir Next" w:cs="Calibri"/>
          <w:color w:val="000000"/>
          <w:sz w:val="27"/>
          <w:szCs w:val="27"/>
          <w:lang w:eastAsia="en-GB"/>
        </w:rPr>
        <w:t xml:space="preserve"> we noticed that many of our cafes had closed, or were not opening on Tuesday’s so we started meeting in Bliss Cafe Thirsk prior to the ride. This meant that ladies who were not riding that week could still meet up.</w:t>
      </w:r>
    </w:p>
    <w:p w14:paraId="7EFA5652" w14:textId="77777777" w:rsidR="003A6576" w:rsidRPr="00442639" w:rsidRDefault="003A6576" w:rsidP="003A6576">
      <w:pPr>
        <w:rPr>
          <w:rFonts w:ascii="Avenir Next" w:eastAsia="Times New Roman" w:hAnsi="Avenir Next" w:cs="Calibri"/>
          <w:color w:val="000000"/>
          <w:sz w:val="27"/>
          <w:szCs w:val="27"/>
          <w:lang w:eastAsia="en-GB"/>
        </w:rPr>
      </w:pPr>
    </w:p>
    <w:p w14:paraId="64CE8524" w14:textId="6C2AAFF3" w:rsidR="003A6576" w:rsidRPr="00442639" w:rsidRDefault="003A6576" w:rsidP="003A6576">
      <w:pPr>
        <w:rPr>
          <w:rFonts w:ascii="Avenir Next" w:eastAsia="Times New Roman" w:hAnsi="Avenir Next" w:cs="Calibri"/>
          <w:color w:val="000000"/>
          <w:sz w:val="27"/>
          <w:szCs w:val="27"/>
          <w:lang w:eastAsia="en-GB"/>
        </w:rPr>
      </w:pPr>
      <w:r w:rsidRPr="00442639">
        <w:rPr>
          <w:rFonts w:ascii="Avenir Next" w:eastAsia="Times New Roman" w:hAnsi="Avenir Next" w:cs="Calibri"/>
          <w:color w:val="000000"/>
          <w:sz w:val="27"/>
          <w:szCs w:val="27"/>
          <w:lang w:eastAsia="en-GB"/>
        </w:rPr>
        <w:t xml:space="preserve">We had an overnight at Osmotherley YH to check out camping gear and two group tours. The first was a </w:t>
      </w:r>
      <w:r w:rsidR="00761550" w:rsidRPr="00442639">
        <w:rPr>
          <w:rFonts w:ascii="Avenir Next" w:eastAsia="Times New Roman" w:hAnsi="Avenir Next" w:cs="Calibri"/>
          <w:color w:val="000000"/>
          <w:sz w:val="27"/>
          <w:szCs w:val="27"/>
          <w:lang w:eastAsia="en-GB"/>
        </w:rPr>
        <w:t>three-day</w:t>
      </w:r>
      <w:r w:rsidRPr="00442639">
        <w:rPr>
          <w:rFonts w:ascii="Avenir Next" w:eastAsia="Times New Roman" w:hAnsi="Avenir Next" w:cs="Calibri"/>
          <w:color w:val="000000"/>
          <w:sz w:val="27"/>
          <w:szCs w:val="27"/>
          <w:lang w:eastAsia="en-GB"/>
        </w:rPr>
        <w:t xml:space="preserve"> tour in beautiful weather, for the Dales: the second was four days in typical NY Moorland weather. We used YHA and bunk barns. Both tours were very successful.</w:t>
      </w:r>
    </w:p>
    <w:p w14:paraId="61D6B1EF" w14:textId="77777777" w:rsidR="003A6576" w:rsidRPr="00442639" w:rsidRDefault="003A6576" w:rsidP="003A6576">
      <w:pPr>
        <w:rPr>
          <w:rFonts w:ascii="Avenir Next" w:eastAsia="Times New Roman" w:hAnsi="Avenir Next" w:cs="Calibri"/>
          <w:color w:val="000000"/>
          <w:sz w:val="27"/>
          <w:szCs w:val="27"/>
          <w:lang w:eastAsia="en-GB"/>
        </w:rPr>
      </w:pPr>
    </w:p>
    <w:p w14:paraId="04750155" w14:textId="553740E0" w:rsidR="003A6576" w:rsidRPr="00442639" w:rsidRDefault="00761550" w:rsidP="003A6576">
      <w:pPr>
        <w:rPr>
          <w:rFonts w:ascii="Avenir Next" w:eastAsia="Times New Roman" w:hAnsi="Avenir Next" w:cs="Calibri"/>
          <w:color w:val="000000"/>
          <w:sz w:val="27"/>
          <w:szCs w:val="27"/>
          <w:lang w:eastAsia="en-GB"/>
        </w:rPr>
      </w:pPr>
      <w:r w:rsidRPr="00442639">
        <w:rPr>
          <w:rFonts w:ascii="Avenir Next" w:eastAsia="Times New Roman" w:hAnsi="Avenir Next" w:cs="Calibri"/>
          <w:color w:val="000000"/>
          <w:sz w:val="27"/>
          <w:szCs w:val="27"/>
          <w:lang w:eastAsia="en-GB"/>
        </w:rPr>
        <w:t>In December we had two</w:t>
      </w:r>
      <w:r>
        <w:rPr>
          <w:rFonts w:ascii="Avenir Next" w:eastAsia="Times New Roman" w:hAnsi="Avenir Next" w:cs="Calibri"/>
          <w:color w:val="000000"/>
          <w:sz w:val="27"/>
          <w:szCs w:val="27"/>
          <w:lang w:eastAsia="en-GB"/>
        </w:rPr>
        <w:t xml:space="preserve"> Christmas meals,</w:t>
      </w:r>
      <w:r w:rsidRPr="00442639">
        <w:rPr>
          <w:rFonts w:ascii="Avenir Next" w:eastAsia="Times New Roman" w:hAnsi="Avenir Next" w:cs="Calibri"/>
          <w:color w:val="000000"/>
          <w:sz w:val="27"/>
          <w:szCs w:val="27"/>
          <w:lang w:eastAsia="en-GB"/>
        </w:rPr>
        <w:t xml:space="preserve"> one in </w:t>
      </w:r>
      <w:r>
        <w:rPr>
          <w:rFonts w:ascii="Avenir Next" w:eastAsia="Times New Roman" w:hAnsi="Avenir Next" w:cs="Calibri"/>
          <w:color w:val="000000"/>
          <w:sz w:val="27"/>
          <w:szCs w:val="27"/>
          <w:lang w:eastAsia="en-GB"/>
        </w:rPr>
        <w:t>the evening at Bianco in Thirsk</w:t>
      </w:r>
      <w:r w:rsidRPr="00442639">
        <w:rPr>
          <w:rFonts w:ascii="Avenir Next" w:eastAsia="Times New Roman" w:hAnsi="Avenir Next" w:cs="Calibri"/>
          <w:color w:val="000000"/>
          <w:sz w:val="27"/>
          <w:szCs w:val="27"/>
          <w:lang w:eastAsia="en-GB"/>
        </w:rPr>
        <w:t xml:space="preserve"> and a ride out lunch at The Carpenters Arms, Felixkirk. </w:t>
      </w:r>
      <w:r w:rsidR="003A6576" w:rsidRPr="00442639">
        <w:rPr>
          <w:rFonts w:ascii="Avenir Next" w:eastAsia="Times New Roman" w:hAnsi="Avenir Next" w:cs="Calibri"/>
          <w:color w:val="000000"/>
          <w:sz w:val="27"/>
          <w:szCs w:val="27"/>
          <w:lang w:eastAsia="en-GB"/>
        </w:rPr>
        <w:t>On the day of the ride out lunch Storm Barry appeared so some walked or drove and we still had a wonderful time.</w:t>
      </w:r>
    </w:p>
    <w:p w14:paraId="17C0D5C0" w14:textId="77777777" w:rsidR="003A6576" w:rsidRPr="00442639" w:rsidRDefault="003A6576" w:rsidP="003A6576">
      <w:pPr>
        <w:rPr>
          <w:rFonts w:ascii="Avenir Next" w:eastAsia="Times New Roman" w:hAnsi="Avenir Next" w:cs="Calibri"/>
          <w:color w:val="000000"/>
          <w:sz w:val="27"/>
          <w:szCs w:val="27"/>
          <w:lang w:eastAsia="en-GB"/>
        </w:rPr>
      </w:pPr>
    </w:p>
    <w:p w14:paraId="5BD4DF3F" w14:textId="77777777" w:rsidR="003A6576" w:rsidRPr="00442639" w:rsidRDefault="003A6576" w:rsidP="003A6576">
      <w:pPr>
        <w:rPr>
          <w:rFonts w:ascii="Avenir Next" w:eastAsia="Times New Roman" w:hAnsi="Avenir Next" w:cs="Calibri"/>
          <w:color w:val="000000"/>
          <w:sz w:val="27"/>
          <w:szCs w:val="27"/>
          <w:lang w:eastAsia="en-GB"/>
        </w:rPr>
      </w:pPr>
      <w:r w:rsidRPr="00442639">
        <w:rPr>
          <w:rFonts w:ascii="Avenir Next" w:eastAsia="Times New Roman" w:hAnsi="Avenir Next" w:cs="Calibri"/>
          <w:color w:val="000000"/>
          <w:sz w:val="27"/>
          <w:szCs w:val="27"/>
          <w:lang w:eastAsia="en-GB"/>
        </w:rPr>
        <w:t>We now have 14 members; nine are regular riders, two are buddy riding, one rides alone. Two have pressing commitments and have joined us for coffee at some point in the year. One is training to become a ride leader.</w:t>
      </w:r>
    </w:p>
    <w:p w14:paraId="10854C15" w14:textId="77777777" w:rsidR="003A6576" w:rsidRPr="00442639" w:rsidRDefault="003A6576" w:rsidP="003A6576">
      <w:pPr>
        <w:rPr>
          <w:rFonts w:ascii="Avenir Next" w:eastAsia="Times New Roman" w:hAnsi="Avenir Next" w:cs="Calibri"/>
          <w:color w:val="000000"/>
          <w:sz w:val="27"/>
          <w:szCs w:val="27"/>
          <w:lang w:eastAsia="en-GB"/>
        </w:rPr>
      </w:pPr>
    </w:p>
    <w:p w14:paraId="64C46D16" w14:textId="77777777" w:rsidR="003A6576" w:rsidRPr="00442639" w:rsidRDefault="003A6576" w:rsidP="003A6576">
      <w:pPr>
        <w:rPr>
          <w:rFonts w:ascii="Avenir Next" w:eastAsia="Times New Roman" w:hAnsi="Avenir Next" w:cs="Calibri"/>
          <w:color w:val="000000"/>
          <w:sz w:val="27"/>
          <w:szCs w:val="27"/>
          <w:lang w:eastAsia="en-GB"/>
        </w:rPr>
      </w:pPr>
      <w:r w:rsidRPr="00442639">
        <w:rPr>
          <w:rFonts w:ascii="Avenir Next" w:eastAsia="Times New Roman" w:hAnsi="Avenir Next" w:cs="Calibri"/>
          <w:color w:val="000000"/>
          <w:sz w:val="27"/>
          <w:szCs w:val="27"/>
          <w:lang w:eastAsia="en-GB"/>
        </w:rPr>
        <w:t>This year we reviewed our philosophy and began work on our website. We are also planning another training session on basic mechanics. Having found two volunteers to take the course we are now looking for a venue, preferably free, and hope to run it over the winter quarter.</w:t>
      </w:r>
    </w:p>
    <w:p w14:paraId="5E99CC51" w14:textId="77777777" w:rsidR="003A6576" w:rsidRPr="00442639" w:rsidRDefault="003A6576" w:rsidP="003A6576">
      <w:pPr>
        <w:rPr>
          <w:rFonts w:ascii="Avenir Next" w:eastAsia="Times New Roman" w:hAnsi="Avenir Next" w:cs="Calibri"/>
          <w:color w:val="000000"/>
          <w:sz w:val="27"/>
          <w:szCs w:val="27"/>
          <w:lang w:eastAsia="en-GB"/>
        </w:rPr>
      </w:pPr>
    </w:p>
    <w:p w14:paraId="1DD83C04" w14:textId="0736A069" w:rsidR="003A6576" w:rsidRDefault="003A6576" w:rsidP="003A6576">
      <w:pPr>
        <w:rPr>
          <w:rFonts w:ascii="Avenir Next" w:eastAsia="Times New Roman" w:hAnsi="Avenir Next" w:cs="Calibri"/>
          <w:color w:val="000000"/>
          <w:sz w:val="27"/>
          <w:szCs w:val="27"/>
          <w:lang w:eastAsia="en-GB"/>
        </w:rPr>
      </w:pPr>
      <w:r w:rsidRPr="00442639">
        <w:rPr>
          <w:rFonts w:ascii="Avenir Next" w:eastAsia="Times New Roman" w:hAnsi="Avenir Next" w:cs="Calibri"/>
          <w:color w:val="000000"/>
          <w:sz w:val="27"/>
          <w:szCs w:val="27"/>
          <w:lang w:eastAsia="en-GB"/>
        </w:rPr>
        <w:t>Report prepared by</w:t>
      </w:r>
      <w:r w:rsidR="00761550">
        <w:rPr>
          <w:rFonts w:ascii="Avenir Next" w:eastAsia="Times New Roman" w:hAnsi="Avenir Next" w:cs="Calibri"/>
          <w:color w:val="000000"/>
          <w:sz w:val="27"/>
          <w:szCs w:val="27"/>
          <w:lang w:eastAsia="en-GB"/>
        </w:rPr>
        <w:t xml:space="preserve"> </w:t>
      </w:r>
      <w:r>
        <w:rPr>
          <w:rFonts w:ascii="Avenir Next" w:eastAsia="Times New Roman" w:hAnsi="Avenir Next" w:cs="Calibri"/>
          <w:color w:val="000000"/>
          <w:sz w:val="27"/>
          <w:szCs w:val="27"/>
          <w:lang w:eastAsia="en-GB"/>
        </w:rPr>
        <w:t>Jacqueline Mountford-Green</w:t>
      </w:r>
    </w:p>
    <w:p w14:paraId="1A6D63EB" w14:textId="17EC8873" w:rsidR="003A6576" w:rsidRPr="001F7824" w:rsidRDefault="003A6576" w:rsidP="004C0D0E">
      <w:pPr>
        <w:rPr>
          <w:rFonts w:ascii="Avenir Next" w:hAnsi="Avenir Next"/>
        </w:rPr>
      </w:pPr>
      <w:r w:rsidRPr="00442639">
        <w:rPr>
          <w:rFonts w:ascii="Avenir Next" w:eastAsia="Times New Roman" w:hAnsi="Avenir Next" w:cs="Calibri"/>
          <w:color w:val="000000"/>
          <w:sz w:val="27"/>
          <w:szCs w:val="27"/>
          <w:lang w:eastAsia="en-GB"/>
        </w:rPr>
        <w:t xml:space="preserve"> 16/12/21</w:t>
      </w:r>
    </w:p>
    <w:p w14:paraId="4AA3C3C8" w14:textId="079AA47B" w:rsidR="00E751FD" w:rsidRPr="001F7824" w:rsidRDefault="00E751FD" w:rsidP="004C0D0E">
      <w:pPr>
        <w:rPr>
          <w:rFonts w:ascii="Avenir Next" w:hAnsi="Avenir Next"/>
        </w:rPr>
      </w:pPr>
    </w:p>
    <w:p w14:paraId="780B5451" w14:textId="77777777" w:rsidR="00E751FD" w:rsidRPr="001F7824" w:rsidRDefault="00E751FD" w:rsidP="004C0D0E">
      <w:pPr>
        <w:rPr>
          <w:rFonts w:ascii="Avenir Next" w:hAnsi="Avenir Next"/>
        </w:rPr>
      </w:pPr>
    </w:p>
    <w:sectPr w:rsidR="00E751FD" w:rsidRPr="001F7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venir Next">
    <w:altName w:val="Avenir Next Regular"/>
    <w:charset w:val="00"/>
    <w:family w:val="swiss"/>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0B"/>
    <w:rsid w:val="001E48E6"/>
    <w:rsid w:val="001F123D"/>
    <w:rsid w:val="001F7824"/>
    <w:rsid w:val="00372638"/>
    <w:rsid w:val="00380E54"/>
    <w:rsid w:val="003A6576"/>
    <w:rsid w:val="003B078C"/>
    <w:rsid w:val="00442639"/>
    <w:rsid w:val="004C0D0E"/>
    <w:rsid w:val="004D6173"/>
    <w:rsid w:val="00622C34"/>
    <w:rsid w:val="00637D0A"/>
    <w:rsid w:val="00761550"/>
    <w:rsid w:val="00803365"/>
    <w:rsid w:val="00A80813"/>
    <w:rsid w:val="00AE6F0B"/>
    <w:rsid w:val="00D57749"/>
    <w:rsid w:val="00E37877"/>
    <w:rsid w:val="00E751FD"/>
    <w:rsid w:val="00F376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39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78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F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2779">
      <w:bodyDiv w:val="1"/>
      <w:marLeft w:val="0"/>
      <w:marRight w:val="0"/>
      <w:marTop w:val="0"/>
      <w:marBottom w:val="0"/>
      <w:divBdr>
        <w:top w:val="none" w:sz="0" w:space="0" w:color="auto"/>
        <w:left w:val="none" w:sz="0" w:space="0" w:color="auto"/>
        <w:bottom w:val="none" w:sz="0" w:space="0" w:color="auto"/>
        <w:right w:val="none" w:sz="0" w:space="0" w:color="auto"/>
      </w:divBdr>
      <w:divsChild>
        <w:div w:id="1327514429">
          <w:marLeft w:val="0"/>
          <w:marRight w:val="0"/>
          <w:marTop w:val="0"/>
          <w:marBottom w:val="0"/>
          <w:divBdr>
            <w:top w:val="none" w:sz="0" w:space="0" w:color="auto"/>
            <w:left w:val="none" w:sz="0" w:space="0" w:color="auto"/>
            <w:bottom w:val="none" w:sz="0" w:space="0" w:color="auto"/>
            <w:right w:val="none" w:sz="0" w:space="0" w:color="auto"/>
          </w:divBdr>
        </w:div>
        <w:div w:id="368456370">
          <w:marLeft w:val="0"/>
          <w:marRight w:val="0"/>
          <w:marTop w:val="0"/>
          <w:marBottom w:val="0"/>
          <w:divBdr>
            <w:top w:val="none" w:sz="0" w:space="0" w:color="auto"/>
            <w:left w:val="none" w:sz="0" w:space="0" w:color="auto"/>
            <w:bottom w:val="none" w:sz="0" w:space="0" w:color="auto"/>
            <w:right w:val="none" w:sz="0" w:space="0" w:color="auto"/>
          </w:divBdr>
        </w:div>
        <w:div w:id="1707832703">
          <w:marLeft w:val="0"/>
          <w:marRight w:val="0"/>
          <w:marTop w:val="0"/>
          <w:marBottom w:val="0"/>
          <w:divBdr>
            <w:top w:val="none" w:sz="0" w:space="0" w:color="auto"/>
            <w:left w:val="none" w:sz="0" w:space="0" w:color="auto"/>
            <w:bottom w:val="none" w:sz="0" w:space="0" w:color="auto"/>
            <w:right w:val="none" w:sz="0" w:space="0" w:color="auto"/>
          </w:divBdr>
        </w:div>
        <w:div w:id="655182964">
          <w:marLeft w:val="0"/>
          <w:marRight w:val="0"/>
          <w:marTop w:val="0"/>
          <w:marBottom w:val="0"/>
          <w:divBdr>
            <w:top w:val="none" w:sz="0" w:space="0" w:color="auto"/>
            <w:left w:val="none" w:sz="0" w:space="0" w:color="auto"/>
            <w:bottom w:val="none" w:sz="0" w:space="0" w:color="auto"/>
            <w:right w:val="none" w:sz="0" w:space="0" w:color="auto"/>
          </w:divBdr>
        </w:div>
        <w:div w:id="308831531">
          <w:marLeft w:val="0"/>
          <w:marRight w:val="0"/>
          <w:marTop w:val="0"/>
          <w:marBottom w:val="0"/>
          <w:divBdr>
            <w:top w:val="none" w:sz="0" w:space="0" w:color="auto"/>
            <w:left w:val="none" w:sz="0" w:space="0" w:color="auto"/>
            <w:bottom w:val="none" w:sz="0" w:space="0" w:color="auto"/>
            <w:right w:val="none" w:sz="0" w:space="0" w:color="auto"/>
          </w:divBdr>
        </w:div>
        <w:div w:id="1122840021">
          <w:marLeft w:val="0"/>
          <w:marRight w:val="0"/>
          <w:marTop w:val="0"/>
          <w:marBottom w:val="0"/>
          <w:divBdr>
            <w:top w:val="none" w:sz="0" w:space="0" w:color="auto"/>
            <w:left w:val="none" w:sz="0" w:space="0" w:color="auto"/>
            <w:bottom w:val="none" w:sz="0" w:space="0" w:color="auto"/>
            <w:right w:val="none" w:sz="0" w:space="0" w:color="auto"/>
          </w:divBdr>
        </w:div>
        <w:div w:id="1822112898">
          <w:marLeft w:val="0"/>
          <w:marRight w:val="0"/>
          <w:marTop w:val="0"/>
          <w:marBottom w:val="0"/>
          <w:divBdr>
            <w:top w:val="none" w:sz="0" w:space="0" w:color="auto"/>
            <w:left w:val="none" w:sz="0" w:space="0" w:color="auto"/>
            <w:bottom w:val="none" w:sz="0" w:space="0" w:color="auto"/>
            <w:right w:val="none" w:sz="0" w:space="0" w:color="auto"/>
          </w:divBdr>
        </w:div>
        <w:div w:id="1497116192">
          <w:marLeft w:val="0"/>
          <w:marRight w:val="0"/>
          <w:marTop w:val="0"/>
          <w:marBottom w:val="0"/>
          <w:divBdr>
            <w:top w:val="none" w:sz="0" w:space="0" w:color="auto"/>
            <w:left w:val="none" w:sz="0" w:space="0" w:color="auto"/>
            <w:bottom w:val="none" w:sz="0" w:space="0" w:color="auto"/>
            <w:right w:val="none" w:sz="0" w:space="0" w:color="auto"/>
          </w:divBdr>
        </w:div>
        <w:div w:id="416828092">
          <w:marLeft w:val="0"/>
          <w:marRight w:val="0"/>
          <w:marTop w:val="0"/>
          <w:marBottom w:val="0"/>
          <w:divBdr>
            <w:top w:val="none" w:sz="0" w:space="0" w:color="auto"/>
            <w:left w:val="none" w:sz="0" w:space="0" w:color="auto"/>
            <w:bottom w:val="none" w:sz="0" w:space="0" w:color="auto"/>
            <w:right w:val="none" w:sz="0" w:space="0" w:color="auto"/>
          </w:divBdr>
        </w:div>
        <w:div w:id="648552946">
          <w:marLeft w:val="0"/>
          <w:marRight w:val="0"/>
          <w:marTop w:val="0"/>
          <w:marBottom w:val="0"/>
          <w:divBdr>
            <w:top w:val="none" w:sz="0" w:space="0" w:color="auto"/>
            <w:left w:val="none" w:sz="0" w:space="0" w:color="auto"/>
            <w:bottom w:val="none" w:sz="0" w:space="0" w:color="auto"/>
            <w:right w:val="none" w:sz="0" w:space="0" w:color="auto"/>
          </w:divBdr>
        </w:div>
        <w:div w:id="1085952572">
          <w:marLeft w:val="0"/>
          <w:marRight w:val="0"/>
          <w:marTop w:val="0"/>
          <w:marBottom w:val="0"/>
          <w:divBdr>
            <w:top w:val="none" w:sz="0" w:space="0" w:color="auto"/>
            <w:left w:val="none" w:sz="0" w:space="0" w:color="auto"/>
            <w:bottom w:val="none" w:sz="0" w:space="0" w:color="auto"/>
            <w:right w:val="none" w:sz="0" w:space="0" w:color="auto"/>
          </w:divBdr>
        </w:div>
        <w:div w:id="1443301632">
          <w:marLeft w:val="0"/>
          <w:marRight w:val="0"/>
          <w:marTop w:val="0"/>
          <w:marBottom w:val="0"/>
          <w:divBdr>
            <w:top w:val="none" w:sz="0" w:space="0" w:color="auto"/>
            <w:left w:val="none" w:sz="0" w:space="0" w:color="auto"/>
            <w:bottom w:val="none" w:sz="0" w:space="0" w:color="auto"/>
            <w:right w:val="none" w:sz="0" w:space="0" w:color="auto"/>
          </w:divBdr>
        </w:div>
        <w:div w:id="1120144530">
          <w:marLeft w:val="0"/>
          <w:marRight w:val="0"/>
          <w:marTop w:val="0"/>
          <w:marBottom w:val="0"/>
          <w:divBdr>
            <w:top w:val="none" w:sz="0" w:space="0" w:color="auto"/>
            <w:left w:val="none" w:sz="0" w:space="0" w:color="auto"/>
            <w:bottom w:val="none" w:sz="0" w:space="0" w:color="auto"/>
            <w:right w:val="none" w:sz="0" w:space="0" w:color="auto"/>
          </w:divBdr>
        </w:div>
        <w:div w:id="1191990842">
          <w:marLeft w:val="0"/>
          <w:marRight w:val="0"/>
          <w:marTop w:val="0"/>
          <w:marBottom w:val="0"/>
          <w:divBdr>
            <w:top w:val="none" w:sz="0" w:space="0" w:color="auto"/>
            <w:left w:val="none" w:sz="0" w:space="0" w:color="auto"/>
            <w:bottom w:val="none" w:sz="0" w:space="0" w:color="auto"/>
            <w:right w:val="none" w:sz="0" w:space="0" w:color="auto"/>
          </w:divBdr>
        </w:div>
        <w:div w:id="503785500">
          <w:marLeft w:val="0"/>
          <w:marRight w:val="0"/>
          <w:marTop w:val="0"/>
          <w:marBottom w:val="0"/>
          <w:divBdr>
            <w:top w:val="none" w:sz="0" w:space="0" w:color="auto"/>
            <w:left w:val="none" w:sz="0" w:space="0" w:color="auto"/>
            <w:bottom w:val="none" w:sz="0" w:space="0" w:color="auto"/>
            <w:right w:val="none" w:sz="0" w:space="0" w:color="auto"/>
          </w:divBdr>
        </w:div>
        <w:div w:id="1106578863">
          <w:marLeft w:val="0"/>
          <w:marRight w:val="0"/>
          <w:marTop w:val="0"/>
          <w:marBottom w:val="0"/>
          <w:divBdr>
            <w:top w:val="none" w:sz="0" w:space="0" w:color="auto"/>
            <w:left w:val="none" w:sz="0" w:space="0" w:color="auto"/>
            <w:bottom w:val="none" w:sz="0" w:space="0" w:color="auto"/>
            <w:right w:val="none" w:sz="0" w:space="0" w:color="auto"/>
          </w:divBdr>
        </w:div>
        <w:div w:id="1512724707">
          <w:marLeft w:val="0"/>
          <w:marRight w:val="0"/>
          <w:marTop w:val="0"/>
          <w:marBottom w:val="0"/>
          <w:divBdr>
            <w:top w:val="none" w:sz="0" w:space="0" w:color="auto"/>
            <w:left w:val="none" w:sz="0" w:space="0" w:color="auto"/>
            <w:bottom w:val="none" w:sz="0" w:space="0" w:color="auto"/>
            <w:right w:val="none" w:sz="0" w:space="0" w:color="auto"/>
          </w:divBdr>
          <w:divsChild>
            <w:div w:id="911086646">
              <w:marLeft w:val="0"/>
              <w:marRight w:val="0"/>
              <w:marTop w:val="0"/>
              <w:marBottom w:val="0"/>
              <w:divBdr>
                <w:top w:val="none" w:sz="0" w:space="0" w:color="auto"/>
                <w:left w:val="none" w:sz="0" w:space="0" w:color="auto"/>
                <w:bottom w:val="none" w:sz="0" w:space="0" w:color="auto"/>
                <w:right w:val="none" w:sz="0" w:space="0" w:color="auto"/>
              </w:divBdr>
              <w:divsChild>
                <w:div w:id="1953705543">
                  <w:marLeft w:val="0"/>
                  <w:marRight w:val="0"/>
                  <w:marTop w:val="0"/>
                  <w:marBottom w:val="0"/>
                  <w:divBdr>
                    <w:top w:val="none" w:sz="0" w:space="0" w:color="auto"/>
                    <w:left w:val="none" w:sz="0" w:space="0" w:color="auto"/>
                    <w:bottom w:val="none" w:sz="0" w:space="0" w:color="auto"/>
                    <w:right w:val="none" w:sz="0" w:space="0" w:color="auto"/>
                  </w:divBdr>
                </w:div>
                <w:div w:id="1695109141">
                  <w:marLeft w:val="0"/>
                  <w:marRight w:val="0"/>
                  <w:marTop w:val="0"/>
                  <w:marBottom w:val="0"/>
                  <w:divBdr>
                    <w:top w:val="none" w:sz="0" w:space="0" w:color="auto"/>
                    <w:left w:val="none" w:sz="0" w:space="0" w:color="auto"/>
                    <w:bottom w:val="none" w:sz="0" w:space="0" w:color="auto"/>
                    <w:right w:val="none" w:sz="0" w:space="0" w:color="auto"/>
                  </w:divBdr>
                </w:div>
                <w:div w:id="1219707207">
                  <w:marLeft w:val="0"/>
                  <w:marRight w:val="0"/>
                  <w:marTop w:val="0"/>
                  <w:marBottom w:val="0"/>
                  <w:divBdr>
                    <w:top w:val="none" w:sz="0" w:space="0" w:color="auto"/>
                    <w:left w:val="none" w:sz="0" w:space="0" w:color="auto"/>
                    <w:bottom w:val="none" w:sz="0" w:space="0" w:color="auto"/>
                    <w:right w:val="none" w:sz="0" w:space="0" w:color="auto"/>
                  </w:divBdr>
                </w:div>
                <w:div w:id="13013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1493</Words>
  <Characters>8515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folkard</dc:creator>
  <cp:keywords/>
  <dc:description/>
  <cp:lastModifiedBy>Brian Davis</cp:lastModifiedBy>
  <cp:revision>8</cp:revision>
  <dcterms:created xsi:type="dcterms:W3CDTF">2022-04-28T09:50:00Z</dcterms:created>
  <dcterms:modified xsi:type="dcterms:W3CDTF">2022-06-02T09:37:00Z</dcterms:modified>
</cp:coreProperties>
</file>